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603" w:rsidRPr="00772603" w:rsidRDefault="007F44B3" w:rsidP="00772603">
      <w:pPr>
        <w:autoSpaceDE w:val="0"/>
        <w:autoSpaceDN w:val="0"/>
        <w:adjustRightInd w:val="0"/>
        <w:spacing w:after="0" w:line="276" w:lineRule="auto"/>
        <w:rPr>
          <w:rFonts w:cs="Verdana,Bold"/>
          <w:bCs/>
        </w:rPr>
      </w:pPr>
      <w:r w:rsidRPr="00FB5580">
        <w:rPr>
          <w:rFonts w:cs="Verdana,Bold"/>
          <w:bCs/>
        </w:rPr>
        <w:t>Nr postępowania: S</w:t>
      </w:r>
      <w:r w:rsidR="00E725F9">
        <w:rPr>
          <w:rFonts w:cs="Verdana,Bold"/>
          <w:bCs/>
        </w:rPr>
        <w:t>A.270.2.2.2022</w:t>
      </w:r>
      <w:bookmarkStart w:id="0" w:name="_GoBack"/>
      <w:bookmarkEnd w:id="0"/>
    </w:p>
    <w:p w:rsidR="00772603" w:rsidRDefault="00772603" w:rsidP="00772603">
      <w:pPr>
        <w:autoSpaceDE w:val="0"/>
        <w:autoSpaceDN w:val="0"/>
        <w:adjustRightInd w:val="0"/>
        <w:spacing w:after="0" w:line="276" w:lineRule="auto"/>
        <w:jc w:val="right"/>
        <w:rPr>
          <w:rFonts w:cs="Verdana,Bold"/>
          <w:b/>
          <w:bCs/>
        </w:rPr>
      </w:pPr>
      <w:r>
        <w:rPr>
          <w:rFonts w:cs="Verdana,Bold"/>
          <w:b/>
          <w:bCs/>
        </w:rPr>
        <w:t>Załącznik nr 1</w:t>
      </w:r>
      <w:r w:rsidR="00FB5580">
        <w:rPr>
          <w:rFonts w:cs="Verdana,Bold"/>
          <w:b/>
          <w:bCs/>
        </w:rPr>
        <w:t>1</w:t>
      </w:r>
      <w:r>
        <w:rPr>
          <w:rFonts w:cs="Verdana,Bold"/>
          <w:b/>
          <w:bCs/>
        </w:rPr>
        <w:t xml:space="preserve"> do SWZ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="Verdana,Bold"/>
          <w:b/>
          <w:bCs/>
        </w:rPr>
      </w:pPr>
      <w:r w:rsidRPr="00654EA9">
        <w:rPr>
          <w:rFonts w:cs="Verdana,Bold"/>
          <w:b/>
          <w:bCs/>
        </w:rPr>
        <w:t>Karta gwarancyjna</w:t>
      </w:r>
    </w:p>
    <w:p w:rsidR="00093664" w:rsidRPr="00810F3F" w:rsidRDefault="006D26C6" w:rsidP="00093664">
      <w:pPr>
        <w:spacing w:before="120" w:line="276" w:lineRule="auto"/>
        <w:jc w:val="center"/>
        <w:rPr>
          <w:rFonts w:ascii="Calibri" w:hAnsi="Calibri"/>
          <w:b/>
          <w:u w:val="single"/>
        </w:rPr>
      </w:pPr>
      <w:r w:rsidRPr="00654EA9">
        <w:rPr>
          <w:rFonts w:cs="Verdana,Italic"/>
          <w:i/>
          <w:iCs/>
        </w:rPr>
        <w:t xml:space="preserve">Dotyczy: </w:t>
      </w:r>
      <w:r w:rsidR="00093664">
        <w:rPr>
          <w:b/>
          <w:szCs w:val="20"/>
        </w:rPr>
        <w:t xml:space="preserve"> </w:t>
      </w:r>
      <w:r w:rsidR="00E07880">
        <w:rPr>
          <w:b/>
          <w:szCs w:val="20"/>
        </w:rPr>
        <w:t>……………………………………………………….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,Bold"/>
          <w:b/>
          <w:bCs/>
        </w:rPr>
        <w:t xml:space="preserve">GWARANTEM </w:t>
      </w:r>
      <w:r w:rsidRPr="00654EA9">
        <w:rPr>
          <w:rFonts w:cs="Verdana"/>
        </w:rPr>
        <w:t>jest: …………………………………………………………………………………………………………………..</w:t>
      </w:r>
      <w:r w:rsidRPr="00654EA9">
        <w:rPr>
          <w:rFonts w:cs="Verdana,Italic"/>
          <w:i/>
          <w:iCs/>
        </w:rPr>
        <w:t>(nazwa</w:t>
      </w:r>
      <w:r w:rsidR="00654EA9">
        <w:rPr>
          <w:rFonts w:cs="Verdana,Italic"/>
          <w:i/>
          <w:iCs/>
        </w:rPr>
        <w:t xml:space="preserve"> </w:t>
      </w:r>
      <w:r w:rsidRPr="00654EA9">
        <w:rPr>
          <w:rFonts w:cs="Verdana,Italic"/>
          <w:i/>
          <w:iCs/>
        </w:rPr>
        <w:t>Wykonawcy)</w:t>
      </w:r>
      <w:r w:rsidRPr="00654EA9">
        <w:rPr>
          <w:rFonts w:cs="Verdana"/>
        </w:rPr>
        <w:t>, zarejestrowana pod numerem ………………………………………………………………….. w rejestrze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przedsiębiorców Krajowego Rejestru Sądowego prowadzonego przez Sąd Rejonowy dla Miasta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………………………………………………………………………………………, …. Wydział Gospodarczy Krajowego Rejestru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Sądowego, </w:t>
      </w:r>
      <w:r w:rsidRPr="00654EA9">
        <w:rPr>
          <w:rFonts w:cs="Verdana,Bold"/>
          <w:b/>
          <w:bCs/>
        </w:rPr>
        <w:t>będący Wykonawcą</w:t>
      </w:r>
      <w:r w:rsidRPr="00654EA9">
        <w:rPr>
          <w:rFonts w:cs="Verdana"/>
        </w:rPr>
        <w:t>.</w:t>
      </w:r>
    </w:p>
    <w:p w:rsidR="00654EA9" w:rsidRPr="0042485E" w:rsidRDefault="006D26C6" w:rsidP="00C31C1F">
      <w:pPr>
        <w:spacing w:before="120" w:line="276" w:lineRule="auto"/>
        <w:jc w:val="both"/>
        <w:rPr>
          <w:rFonts w:ascii="Calibri" w:hAnsi="Calibri"/>
        </w:rPr>
      </w:pPr>
      <w:r w:rsidRPr="00654EA9">
        <w:rPr>
          <w:rFonts w:cs="Verdana,Bold"/>
          <w:b/>
          <w:bCs/>
        </w:rPr>
        <w:t xml:space="preserve">Uprawnionym z tytułu gwarancji </w:t>
      </w:r>
      <w:r w:rsidRPr="00654EA9">
        <w:rPr>
          <w:rFonts w:cs="Verdana"/>
        </w:rPr>
        <w:t xml:space="preserve">jest </w:t>
      </w:r>
      <w:r w:rsidR="00654EA9" w:rsidRPr="0042485E">
        <w:rPr>
          <w:rFonts w:ascii="Calibri" w:hAnsi="Calibri"/>
        </w:rPr>
        <w:t>Skarb Państwa - Państwowe Gospodarstwo Leśne Lasy Państwowe Nadleśnictwo</w:t>
      </w:r>
      <w:r w:rsidR="00772603">
        <w:rPr>
          <w:rFonts w:ascii="Calibri" w:hAnsi="Calibri"/>
        </w:rPr>
        <w:t xml:space="preserve"> Zwierzyniec</w:t>
      </w:r>
      <w:r w:rsidR="00654EA9" w:rsidRPr="0042485E">
        <w:rPr>
          <w:rFonts w:ascii="Calibri" w:hAnsi="Calibri"/>
        </w:rPr>
        <w:t>, reprezentowane przez</w:t>
      </w:r>
      <w:r w:rsidR="00772603">
        <w:rPr>
          <w:rFonts w:ascii="Calibri" w:hAnsi="Calibri"/>
        </w:rPr>
        <w:t xml:space="preserve"> Nadleśniczego - ………………………………</w:t>
      </w:r>
    </w:p>
    <w:p w:rsidR="00654EA9" w:rsidRP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1. </w:t>
      </w:r>
      <w:r w:rsidRPr="00654EA9">
        <w:rPr>
          <w:rFonts w:cs="Verdana,Bold"/>
          <w:b/>
          <w:bCs/>
        </w:rPr>
        <w:t>Przedmiot i termin gwarancji</w:t>
      </w:r>
    </w:p>
    <w:p w:rsidR="0094738A" w:rsidRPr="006F2EE7" w:rsidRDefault="00772603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="Verdana"/>
        </w:rPr>
      </w:pPr>
      <w:r>
        <w:rPr>
          <w:rFonts w:cs="Verdana"/>
        </w:rPr>
        <w:t xml:space="preserve">1.1 </w:t>
      </w:r>
      <w:r w:rsidR="006D26C6" w:rsidRPr="00654EA9">
        <w:rPr>
          <w:rFonts w:cs="Verdana"/>
        </w:rPr>
        <w:t>Niniejsza gwarancja obejmuj</w:t>
      </w:r>
      <w:r w:rsidR="00654EA9">
        <w:rPr>
          <w:rFonts w:cs="Verdana"/>
        </w:rPr>
        <w:t>e następujący asortyment robót budowla</w:t>
      </w:r>
      <w:r w:rsidR="006F2EE7">
        <w:rPr>
          <w:rFonts w:cs="Verdana"/>
        </w:rPr>
        <w:t xml:space="preserve">nych obejmujących swym </w:t>
      </w:r>
      <w:r>
        <w:rPr>
          <w:rFonts w:cs="Verdana"/>
        </w:rPr>
        <w:t xml:space="preserve">  </w:t>
      </w:r>
      <w:r w:rsidR="006F2EE7">
        <w:rPr>
          <w:rFonts w:cs="Verdana"/>
        </w:rPr>
        <w:t xml:space="preserve">zakresem roboty wymienione w </w:t>
      </w:r>
      <w:r w:rsidR="0094738A" w:rsidRPr="00CC19E3">
        <w:rPr>
          <w:rFonts w:ascii="Calibri" w:hAnsi="Calibri"/>
        </w:rPr>
        <w:t xml:space="preserve">przedmiarze robót, </w:t>
      </w:r>
    </w:p>
    <w:p w:rsidR="00654EA9" w:rsidRDefault="00772603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>
        <w:rPr>
          <w:rFonts w:cs="Verdana"/>
        </w:rPr>
        <w:t xml:space="preserve">        </w:t>
      </w:r>
      <w:r w:rsidR="006D26C6" w:rsidRPr="00654EA9">
        <w:rPr>
          <w:rFonts w:cs="Verdana"/>
        </w:rPr>
        <w:t xml:space="preserve">wykonanych w ramach Umowy nr </w:t>
      </w:r>
      <w:r w:rsidR="00654EA9">
        <w:rPr>
          <w:rFonts w:cs="Verdana"/>
        </w:rPr>
        <w:t>............................................</w:t>
      </w:r>
    </w:p>
    <w:p w:rsidR="00654EA9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1.2 Gwarant oświadcza i zapewnia Zamawiającego, że wykonany przez niego asortyment robót, o</w:t>
      </w:r>
      <w:r w:rsidR="00F14F98">
        <w:rPr>
          <w:rFonts w:cs="Verdana"/>
        </w:rPr>
        <w:t> </w:t>
      </w:r>
      <w:r w:rsidRPr="00654EA9">
        <w:rPr>
          <w:rFonts w:cs="Verdana"/>
        </w:rPr>
        <w:t xml:space="preserve">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 został wykonany prawidłowo, zgodnie z zobowiązaniem Wykonawcy</w:t>
      </w:r>
      <w:r w:rsidR="00654EA9">
        <w:rPr>
          <w:rFonts w:cs="Verdana"/>
        </w:rPr>
        <w:t xml:space="preserve"> </w:t>
      </w:r>
      <w:r w:rsidR="00F14F98">
        <w:rPr>
          <w:rFonts w:cs="Verdana"/>
        </w:rPr>
        <w:t>o </w:t>
      </w:r>
      <w:r w:rsidRPr="00654EA9">
        <w:rPr>
          <w:rFonts w:cs="Verdana"/>
        </w:rPr>
        <w:t>którym mowa w zawartej umowie, a także zgodnie z najlepszą wiedzą Gwaranta.</w:t>
      </w:r>
    </w:p>
    <w:p w:rsidR="00654EA9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1.3</w:t>
      </w:r>
      <w:r w:rsidR="00772603">
        <w:rPr>
          <w:rFonts w:cs="Verdana"/>
        </w:rPr>
        <w:t xml:space="preserve"> </w:t>
      </w:r>
      <w:r w:rsidRPr="00654EA9">
        <w:rPr>
          <w:rFonts w:cs="Verdana"/>
        </w:rPr>
        <w:t xml:space="preserve"> Poprzez niniejszą gwarancję Gwarant przyjmuje na siebie wszelką odpowiedzialność za jakość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robót,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1.1., w tym za Dokumenty Wykonawcy i części umowy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realizowane przez podwykonawców. Gwarant jest odpowiedzialny wobec Zamawiającego za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realizację wszystkich zobowiązań,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2.2.</w:t>
      </w:r>
    </w:p>
    <w:p w:rsidR="00654EA9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 xml:space="preserve">1.4 Termin gwarancji wynosi: </w:t>
      </w:r>
      <w:r w:rsidR="00654EA9">
        <w:rPr>
          <w:rFonts w:cs="Verdana"/>
        </w:rPr>
        <w:t>.................... miesięcy</w:t>
      </w:r>
      <w:r w:rsidRPr="00654EA9">
        <w:rPr>
          <w:rFonts w:cs="Verdana"/>
        </w:rPr>
        <w:t xml:space="preserve"> ,liczony od daty odbioru ostatecznego. Jeżeli warunki gwarancji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udzielonej przez producenta materiałów i urządzeń przewidują dłuższy okres gwarancji niż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gwarancja udzielona przez Gwaranta - obowiązuje okres gwarancji w wymiarze równym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okresowi gwarancji producenta.</w:t>
      </w:r>
    </w:p>
    <w:p w:rsidR="006D26C6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1.5 Ilekroć w niniejszej Gwarancji jest mowa o wadzie należy przez to rozumieć wadę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rozumieniu Kodeksu Cywilnego.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2. </w:t>
      </w:r>
      <w:r w:rsidRPr="00654EA9">
        <w:rPr>
          <w:rFonts w:cs="Verdana,Bold"/>
          <w:b/>
          <w:bCs/>
        </w:rPr>
        <w:t>Obowiązki i uprawnienia stron</w:t>
      </w:r>
    </w:p>
    <w:p w:rsidR="006D26C6" w:rsidRPr="00654EA9" w:rsidRDefault="006D26C6" w:rsidP="0077260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2.1 W przypadku ujawnienia jakiejkolwiek wady zgodnej z Przedmiotem gwarancji, Zamawiający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jest uprawniony, według swojego uznania, do: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a) żądania nieodpłatnego usunięcia wady, a w przypadku, gdy dana rzecz wchodząca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zakres Przedmiotu gwarancji była już dwukrotnie naprawiana - do żądania wymiany tej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rzeczy na nową, wolną od wad;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b) wskazania trybu usunięcia wady lub wymiany rzeczy na wolną od wad;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c) żądania od Gwaranta odszkodowania (obejmującego zarówno poniesione straty, jak 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utracone korzyści), jakiej doznał Zamawiający na skutek wystąpienia wady;</w:t>
      </w:r>
    </w:p>
    <w:p w:rsidR="006D26C6" w:rsidRPr="00654EA9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d) żądania od Gwaranta kary umownej za nieterminowe usunięcie wad lub wymianę rzeczy na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wolną od wad, w wysokości 0,05 % wynagrod</w:t>
      </w:r>
      <w:r w:rsidR="00A054EC">
        <w:rPr>
          <w:rFonts w:cs="Verdana"/>
        </w:rPr>
        <w:t>zenia netto, o którym mowa w § 5</w:t>
      </w:r>
      <w:r w:rsidRPr="00654EA9">
        <w:rPr>
          <w:rFonts w:cs="Verdana"/>
        </w:rPr>
        <w:t xml:space="preserve"> ust. 2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umowy, za każdy dzień opóźnienia, liczony od upływu terminu wyznaczonego na usunięcie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wad;</w:t>
      </w:r>
    </w:p>
    <w:p w:rsidR="006D26C6" w:rsidRDefault="006D26C6" w:rsidP="00772603">
      <w:pPr>
        <w:tabs>
          <w:tab w:val="left" w:pos="1560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e) żądania od Gwaranta odszkodowania za nieterminowe usunięcia wad lub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wolne od wad w wysokości przewyższającej kwotę kary umownej, o której mowa w lit.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d).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lastRenderedPageBreak/>
        <w:t>2.2 W przypadku ujawnienia jakiejkolwiek wady w Przedmiocie gwarancji Gwarant jest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zobowiązany do: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a) terminowego spełnienia żądania Zamawiającego dotyczącego nieodpłatnego usunięcia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wady, przy czym usunięcie wady może nastąpić również poprzez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wchodzącej w zakres Przedmiotu gwarancji na wolną od wad;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>b) terminowego spełnienia żądania Zamawiającego dotyczącego nieodpłatnej wymiany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wolną od wad;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 xml:space="preserve">c) zapłaty odszkodowania, o 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.c);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 xml:space="preserve">d) zapłaty kary umownej,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.d);</w:t>
      </w:r>
    </w:p>
    <w:p w:rsidR="006D26C6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cs="Verdana"/>
        </w:rPr>
      </w:pPr>
      <w:r w:rsidRPr="00654EA9">
        <w:rPr>
          <w:rFonts w:cs="Verdana"/>
        </w:rPr>
        <w:t xml:space="preserve">e) zapłaty odszkodowania, o którym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.e).</w:t>
      </w:r>
    </w:p>
    <w:p w:rsidR="005A5F98" w:rsidRPr="00654EA9" w:rsidRDefault="006D26C6" w:rsidP="00772603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cs="Verdana"/>
        </w:rPr>
      </w:pPr>
      <w:r w:rsidRPr="00654EA9">
        <w:rPr>
          <w:rFonts w:cs="Verdana"/>
        </w:rPr>
        <w:t>Jeżeli kary umowne nie pokryją szkody w całości, Zamawiający będzie uprawniony do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dochodzenia odszkodowania w pełnej wysokości, na warunkach ogólnych.</w:t>
      </w:r>
    </w:p>
    <w:p w:rsidR="006D26C6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2.3 Ilekroć w postanowieniach jest mowa o „usunięciu wady" należy przez to rozumieć również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wymianę rzeczy wchodzącej w zakres Przedmiotu gwarancji na wolną od wad.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3. </w:t>
      </w:r>
      <w:r w:rsidRPr="00654EA9">
        <w:rPr>
          <w:rFonts w:cs="Verdana,Bold"/>
          <w:b/>
          <w:bCs/>
        </w:rPr>
        <w:t>Upoważnienie Gwaranta (pełnomocnictwo)</w:t>
      </w:r>
    </w:p>
    <w:p w:rsidR="006D26C6" w:rsidRPr="00654EA9" w:rsidRDefault="00F14F98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>
        <w:rPr>
          <w:rFonts w:cs="Verdana"/>
        </w:rPr>
        <w:t xml:space="preserve">3.1 </w:t>
      </w:r>
      <w:r w:rsidR="006D26C6" w:rsidRPr="00654EA9">
        <w:rPr>
          <w:rFonts w:cs="Verdana"/>
        </w:rPr>
        <w:t>Gwarant upoważnia Zamawiającego do wykonywania uprawnień z gwarancji przysługującej</w:t>
      </w:r>
      <w:r w:rsidR="005A5F98">
        <w:rPr>
          <w:rFonts w:cs="Verdana"/>
        </w:rPr>
        <w:t xml:space="preserve"> </w:t>
      </w:r>
      <w:r w:rsidR="006D26C6" w:rsidRPr="00654EA9">
        <w:rPr>
          <w:rFonts w:cs="Verdana"/>
        </w:rPr>
        <w:t>Gwarantowi wobec Producentów Urządzeń, Podwykonawców, Dostawców, Usługodawców.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4. </w:t>
      </w:r>
      <w:r w:rsidRPr="00654EA9">
        <w:rPr>
          <w:rFonts w:cs="Verdana,Bold"/>
          <w:b/>
          <w:bCs/>
        </w:rPr>
        <w:t>Przeglądy gwarancyjne</w:t>
      </w:r>
    </w:p>
    <w:p w:rsidR="006D26C6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4.1. Komisyjne przeglądy gwarancyjne odbywać się będą, według uznania Zamawiającego z tym,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że ostatni przegląd będzie wykonany nie później niż na 3 miesiące przed upływem terminu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gwarancji.</w:t>
      </w:r>
    </w:p>
    <w:p w:rsidR="005A5F98" w:rsidRPr="00654EA9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4.2. Datę, godzinę i miejsce dokonania przeglądu gwarancyjnego wyznacza Zamawiający,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zawiadamiając o nim Gwaranta na piśmie lub pocztą elektroniczną, z co najmniej 7 dniowym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wyprzedzeniem. Gwarant jest obowiązany uczestniczyć w przeglądach gwarancyjnych.</w:t>
      </w:r>
    </w:p>
    <w:p w:rsidR="005A5F98" w:rsidRPr="00654EA9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4.3.W skład komisji przeglądowej będą wchodziły osoby wyznaczone przez Zamawiającego oraz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Gwaranta. Osoby wskazane przez Gwaranta winny posiadać umocowanie do składania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oświadczeń woli w imieniu i na rzecz Gwaranta.</w:t>
      </w:r>
    </w:p>
    <w:p w:rsidR="005A5F98" w:rsidRPr="00654EA9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4.4. Jeżeli Gwarant został prawidłowo zawiadomiony o terminie i miejscu dokonania przeglądu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gwarancyjnego, tj.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4.2, niestawienie się jego przedstawicieli nie będzie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wywoływało żadnych ujemnych skutków dla ważności i skuteczności ustaleń dokonanych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przez komisję przeglądową.</w:t>
      </w:r>
    </w:p>
    <w:p w:rsidR="006D26C6" w:rsidRDefault="006D26C6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4.5. Z każdego przeglądu gwarancyjnego sporządzany będzie szczegółowy Protokół przeglądu</w:t>
      </w:r>
      <w:r w:rsidR="005A5F98">
        <w:rPr>
          <w:rFonts w:cs="Verdana"/>
        </w:rPr>
        <w:t xml:space="preserve"> gwarancyjnego </w:t>
      </w:r>
      <w:r w:rsidRPr="00654EA9">
        <w:rPr>
          <w:rFonts w:cs="Verdana"/>
        </w:rPr>
        <w:t>i przesłany niezwłocznie drogą e-mail do Gwaranta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oraz pozostałych uczestników.</w:t>
      </w:r>
    </w:p>
    <w:p w:rsidR="005A5F98" w:rsidRPr="00654EA9" w:rsidRDefault="005A5F98" w:rsidP="00F14F98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5. </w:t>
      </w:r>
      <w:r w:rsidRPr="00654EA9">
        <w:rPr>
          <w:rFonts w:cs="Verdana,Bold"/>
          <w:b/>
          <w:bCs/>
        </w:rPr>
        <w:t>Tryby usuwania wad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5.1. Gwarant zobowiązany będzie do wykonania naprawy bądź wymiany części przedmiotu umowy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 stosunku do którego ujawniona została wada w terminie 14 dni od dnia powiadomienia.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5.2. W przypadku wystąpienia wad zagrażających bezpieczeństwu ruchu drogowego Wykonawca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zobowiązany będzie do ich usunięcia w ciągu 24 godzin od momentu powiadomienia przez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Zamawiającego.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5.3. Zamawiający powiadamia o ujawnieniu wad Wykonawcę w terminie 7 dni od ich ujawnienia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telefonicznie a następnie potwierdza zgłoszenie telefaksem lub pocztą elektroniczną na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wskazane w ofercie numery telefonów i adresy. Wykonawca zobowiązany jest potwierdzić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przyjęcie powiadomienia. W przypadku wady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5.2.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 Wykonawcę natychmiast po jej ujawnieniu.</w:t>
      </w:r>
    </w:p>
    <w:p w:rsidR="005A5F98" w:rsidRPr="00654EA9" w:rsidRDefault="006D26C6" w:rsidP="00F14F98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lastRenderedPageBreak/>
        <w:t>5.4. Zamawiający jest uprawniony do zmiany wyżej wskazanych terminów, uwzględniając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technologię usuwania wady i zasady sztuki budowlanej oraz warunki atmosferyczne.</w:t>
      </w:r>
    </w:p>
    <w:p w:rsidR="00F14F98" w:rsidRDefault="006D26C6" w:rsidP="00F14F98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cs="Verdana"/>
        </w:rPr>
      </w:pPr>
      <w:r w:rsidRPr="00654EA9">
        <w:rPr>
          <w:rFonts w:cs="Verdana"/>
        </w:rPr>
        <w:t>5.5. Usunięcie wady uważa się za skuteczne z chwilą podpisania przez obie strony Protokołu</w:t>
      </w:r>
      <w:r w:rsidR="005A5F98">
        <w:rPr>
          <w:rFonts w:cs="Verdana"/>
        </w:rPr>
        <w:t xml:space="preserve"> </w:t>
      </w:r>
      <w:r w:rsidR="00F14F98">
        <w:rPr>
          <w:rFonts w:cs="Verdana"/>
        </w:rPr>
        <w:t>odbioru</w:t>
      </w:r>
    </w:p>
    <w:p w:rsidR="005A5F98" w:rsidRDefault="00F14F98" w:rsidP="00F14F98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cs="Verdana"/>
        </w:rPr>
      </w:pPr>
      <w:r>
        <w:rPr>
          <w:rFonts w:cs="Verdana"/>
        </w:rPr>
        <w:t xml:space="preserve">         </w:t>
      </w:r>
      <w:r w:rsidR="006D26C6" w:rsidRPr="00654EA9">
        <w:rPr>
          <w:rFonts w:cs="Verdana"/>
        </w:rPr>
        <w:t>prac z usuwania wady. W Protokole strony potwierdzą także termin usunięcia wady.</w:t>
      </w:r>
      <w:r w:rsidR="005A5F98">
        <w:rPr>
          <w:rFonts w:cs="Verdana"/>
        </w:rPr>
        <w:t xml:space="preserve"> </w:t>
      </w: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5.6. Jeżeli Wykonawca nie wypełni obowiązku usunięcia wady w uzgodnionym terminie,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Zamawiający będzie upoważniony do zlecenia usunięcia wady podmiotowi trzeciemu, 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Wykonawca zostanie obciążony kosztami takiego zlecenia, bez utraty uprawnień wynikających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 tytułu gwarancji i rękojmi za wady.</w:t>
      </w:r>
    </w:p>
    <w:p w:rsidR="006D26C6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5.7. Gwarant jest odpowiedzialny za wszelkie szkody i straty, które spowodował w czasie prac nad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usuwaniem wad.</w:t>
      </w:r>
    </w:p>
    <w:p w:rsidR="005A5F98" w:rsidRDefault="005A5F98" w:rsidP="00F14F98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6. </w:t>
      </w:r>
      <w:r w:rsidRPr="00654EA9">
        <w:rPr>
          <w:rFonts w:cs="Verdana,Bold"/>
          <w:b/>
          <w:bCs/>
        </w:rPr>
        <w:t>Komunikacja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 xml:space="preserve">6.1 O każdej wadzie </w:t>
      </w:r>
      <w:r w:rsidR="005A5F98">
        <w:rPr>
          <w:rFonts w:cs="Verdana"/>
        </w:rPr>
        <w:t xml:space="preserve">Nadleśnictwo </w:t>
      </w:r>
      <w:r w:rsidR="00F14F98">
        <w:rPr>
          <w:rFonts w:cs="Verdana"/>
        </w:rPr>
        <w:t>Zwierzyniec</w:t>
      </w:r>
      <w:r w:rsidRPr="00654EA9">
        <w:rPr>
          <w:rFonts w:cs="Verdana"/>
        </w:rPr>
        <w:t xml:space="preserve"> powiadamia Gwaranta, telefonicznie a następnie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potwierdza zgłoszenie telefaksem lub pocztą elektroniczną na wskazane w ofercie numery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telefonów i adresy. W powiadomieniu o wystąpieniu wady,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decyduje o terminie usunięcia wady,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5.1. i 5.2.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6.2 Wszelka komunikacja pomiędzy stronami potwierdzona zostanie w formie pisemnej.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6.3 O zmianach w danych adresowych, Gwarant obowiązany jest niezwłocznie informować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Zamawiającego, nie później niż 7 dni od chwili zaistnienia zmian, pod rygorem uznania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wysłania korespondencji pod ostatnio znany adres za skutecznie doręczoną.</w:t>
      </w: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6.4. Gwarant jest obowiązany w terminie 7 dni od daty złożenia wniosku o upadłość lub likwidację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powiadomić na piśmie o tym fakcie Zamawiającego.</w:t>
      </w:r>
    </w:p>
    <w:p w:rsidR="005A5F98" w:rsidRPr="00654EA9" w:rsidRDefault="005A5F98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7. </w:t>
      </w:r>
      <w:r w:rsidRPr="00654EA9">
        <w:rPr>
          <w:rFonts w:cs="Verdana,Bold"/>
          <w:b/>
          <w:bCs/>
        </w:rPr>
        <w:t>Postanowienia końcowe</w:t>
      </w:r>
    </w:p>
    <w:p w:rsidR="006661D5" w:rsidRPr="00654EA9" w:rsidRDefault="006661D5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,Bold"/>
          <w:b/>
          <w:bCs/>
        </w:rPr>
      </w:pPr>
    </w:p>
    <w:p w:rsidR="005A5F98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7.1 W sprawach nieuregulowanych niniejszą Kartą gwarancyjną zastosowanie mają odpowiednie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przepisy prawa polskiego, w szczególności kodeksu cywilnego oraz ustawy z dnia </w:t>
      </w:r>
      <w:r w:rsidR="00A65BA8">
        <w:rPr>
          <w:rFonts w:cs="Verdana"/>
        </w:rPr>
        <w:t xml:space="preserve">24 października 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20</w:t>
      </w:r>
      <w:r w:rsidR="00A65BA8">
        <w:rPr>
          <w:rFonts w:cs="Verdana"/>
        </w:rPr>
        <w:t xml:space="preserve">19 r. Prawo zamówień publicznych </w:t>
      </w:r>
      <w:r w:rsidR="00A65BA8" w:rsidRPr="00105670">
        <w:rPr>
          <w:rFonts w:ascii="Calibri" w:hAnsi="Calibri"/>
        </w:rPr>
        <w:t>(Dz.U. z 2019 r. poz. 2019, ze zm</w:t>
      </w:r>
      <w:r w:rsidR="00A65BA8">
        <w:rPr>
          <w:rFonts w:ascii="Calibri" w:hAnsi="Calibri"/>
        </w:rPr>
        <w:t>.</w:t>
      </w:r>
      <w:r w:rsidR="00A054EC" w:rsidRPr="0042485E">
        <w:rPr>
          <w:rFonts w:ascii="Calibri" w:eastAsia="Tahoma" w:hAnsi="Calibri"/>
          <w:kern w:val="1"/>
          <w:lang w:eastAsia="ar-SA"/>
        </w:rPr>
        <w:t>)</w:t>
      </w:r>
    </w:p>
    <w:p w:rsidR="005A5F98" w:rsidRPr="00654EA9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7.2. Niniejsza Karta gwarancyjna jest integralną częścią Umowy.</w:t>
      </w:r>
    </w:p>
    <w:p w:rsidR="006D26C6" w:rsidRDefault="006D26C6" w:rsidP="00F14F9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Verdana"/>
        </w:rPr>
      </w:pPr>
      <w:r w:rsidRPr="00654EA9">
        <w:rPr>
          <w:rFonts w:cs="Verdana"/>
        </w:rPr>
        <w:t>7.3.</w:t>
      </w:r>
      <w:r w:rsidR="00F14F98">
        <w:rPr>
          <w:rFonts w:cs="Verdana"/>
        </w:rPr>
        <w:t xml:space="preserve"> </w:t>
      </w:r>
      <w:r w:rsidRPr="00654EA9">
        <w:rPr>
          <w:rFonts w:cs="Verdana"/>
        </w:rPr>
        <w:t>Wszelkie zmiany niniejszej Karty gwarancyjnej wymagają formy pisemnej pod rygorem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nieważności.</w:t>
      </w:r>
    </w:p>
    <w:p w:rsidR="00F14F98" w:rsidRPr="00F14F98" w:rsidRDefault="00F14F98" w:rsidP="00F14F98">
      <w:pPr>
        <w:spacing w:line="276" w:lineRule="auto"/>
        <w:ind w:left="426" w:hanging="426"/>
        <w:jc w:val="both"/>
        <w:rPr>
          <w:rFonts w:cs="Verdana"/>
          <w:b/>
        </w:rPr>
      </w:pPr>
    </w:p>
    <w:p w:rsidR="00F14F98" w:rsidRPr="00F14F98" w:rsidRDefault="00F14F98" w:rsidP="00F14F98">
      <w:pPr>
        <w:spacing w:line="276" w:lineRule="auto"/>
        <w:ind w:left="567" w:hanging="567"/>
        <w:jc w:val="both"/>
        <w:rPr>
          <w:rFonts w:cs="Verdana"/>
          <w:b/>
        </w:rPr>
      </w:pPr>
    </w:p>
    <w:p w:rsidR="0010223A" w:rsidRPr="00F14F98" w:rsidRDefault="006D26C6" w:rsidP="00F14F98">
      <w:pPr>
        <w:spacing w:line="276" w:lineRule="auto"/>
        <w:ind w:left="567" w:hanging="567"/>
        <w:jc w:val="both"/>
        <w:rPr>
          <w:b/>
        </w:rPr>
      </w:pPr>
      <w:r w:rsidRPr="00F14F98">
        <w:rPr>
          <w:rFonts w:cs="Verdana"/>
          <w:b/>
        </w:rPr>
        <w:t>Podpisy i pieczęcie w imieniu Wykonawcy:</w:t>
      </w:r>
    </w:p>
    <w:sectPr w:rsidR="0010223A" w:rsidRPr="00F14F98" w:rsidSect="00772603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A85" w:rsidRDefault="000F6A85" w:rsidP="00654EA9">
      <w:pPr>
        <w:spacing w:after="0" w:line="240" w:lineRule="auto"/>
      </w:pPr>
      <w:r>
        <w:separator/>
      </w:r>
    </w:p>
  </w:endnote>
  <w:endnote w:type="continuationSeparator" w:id="0">
    <w:p w:rsidR="000F6A85" w:rsidRDefault="000F6A85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A85" w:rsidRDefault="000F6A85" w:rsidP="00654EA9">
      <w:pPr>
        <w:spacing w:after="0" w:line="240" w:lineRule="auto"/>
      </w:pPr>
      <w:r>
        <w:separator/>
      </w:r>
    </w:p>
  </w:footnote>
  <w:footnote w:type="continuationSeparator" w:id="0">
    <w:p w:rsidR="000F6A85" w:rsidRDefault="000F6A85" w:rsidP="0065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701E2"/>
    <w:rsid w:val="00093664"/>
    <w:rsid w:val="000F6A85"/>
    <w:rsid w:val="0010223A"/>
    <w:rsid w:val="00145445"/>
    <w:rsid w:val="00173FB5"/>
    <w:rsid w:val="0021237D"/>
    <w:rsid w:val="00425C4D"/>
    <w:rsid w:val="00545C7C"/>
    <w:rsid w:val="00552C1F"/>
    <w:rsid w:val="005A5F98"/>
    <w:rsid w:val="00626513"/>
    <w:rsid w:val="00654EA9"/>
    <w:rsid w:val="006661D5"/>
    <w:rsid w:val="006D26C6"/>
    <w:rsid w:val="006F2EE7"/>
    <w:rsid w:val="00772603"/>
    <w:rsid w:val="007F0488"/>
    <w:rsid w:val="007F44B3"/>
    <w:rsid w:val="00812D72"/>
    <w:rsid w:val="0094738A"/>
    <w:rsid w:val="00A054EC"/>
    <w:rsid w:val="00A565A5"/>
    <w:rsid w:val="00A65BA8"/>
    <w:rsid w:val="00AD1A51"/>
    <w:rsid w:val="00B94AF1"/>
    <w:rsid w:val="00BB388D"/>
    <w:rsid w:val="00BC7268"/>
    <w:rsid w:val="00C31C1F"/>
    <w:rsid w:val="00C65ACC"/>
    <w:rsid w:val="00C7159C"/>
    <w:rsid w:val="00CB09C3"/>
    <w:rsid w:val="00CB2B98"/>
    <w:rsid w:val="00CF4EB7"/>
    <w:rsid w:val="00CF685F"/>
    <w:rsid w:val="00E07880"/>
    <w:rsid w:val="00E34230"/>
    <w:rsid w:val="00E725F9"/>
    <w:rsid w:val="00E74CC1"/>
    <w:rsid w:val="00EB4E84"/>
    <w:rsid w:val="00EB7383"/>
    <w:rsid w:val="00F14F98"/>
    <w:rsid w:val="00FB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86A3D"/>
  <w15:docId w15:val="{5A14CA0E-559F-4287-86F5-EC34D568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1145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6</cp:revision>
  <dcterms:created xsi:type="dcterms:W3CDTF">2021-04-19T02:45:00Z</dcterms:created>
  <dcterms:modified xsi:type="dcterms:W3CDTF">2022-06-15T10:54:00Z</dcterms:modified>
</cp:coreProperties>
</file>